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E8C54" w14:textId="1611A171" w:rsidR="00E241DF" w:rsidRDefault="00F571A5" w:rsidP="00F571A5">
      <w:pPr>
        <w:jc w:val="center"/>
        <w:rPr>
          <w:b/>
        </w:rPr>
      </w:pPr>
      <w:bookmarkStart w:id="0" w:name="_GoBack"/>
      <w:bookmarkEnd w:id="0"/>
      <w:r w:rsidRPr="00F571A5">
        <w:rPr>
          <w:b/>
        </w:rPr>
        <w:t xml:space="preserve">A bírósági fogalmazói állásokra vonatkozó </w:t>
      </w:r>
    </w:p>
    <w:p w14:paraId="33D96CC9" w14:textId="5897E44F" w:rsidR="00F571A5" w:rsidRPr="00F571A5" w:rsidRDefault="00F571A5" w:rsidP="00F571A5">
      <w:pPr>
        <w:jc w:val="center"/>
        <w:rPr>
          <w:b/>
        </w:rPr>
      </w:pPr>
      <w:r w:rsidRPr="00F571A5">
        <w:rPr>
          <w:b/>
        </w:rPr>
        <w:t>általános pályázati tudnivalók</w:t>
      </w:r>
    </w:p>
    <w:p w14:paraId="24ECD410" w14:textId="77777777" w:rsidR="00F571A5" w:rsidRDefault="00F571A5" w:rsidP="00F571A5"/>
    <w:p w14:paraId="30C325EB" w14:textId="77777777" w:rsidR="00F571A5" w:rsidRDefault="00F571A5" w:rsidP="00F571A5"/>
    <w:p w14:paraId="1090B553" w14:textId="77777777" w:rsidR="00F571A5" w:rsidRDefault="00F571A5" w:rsidP="00F571A5">
      <w:pPr>
        <w:ind w:firstLine="708"/>
        <w:jc w:val="both"/>
      </w:pPr>
      <w:r>
        <w:t xml:space="preserve">A bírósági fogalmazói állásokat az igazságügyi alkalmazottak szolgálati jogviszonyáról szóló 1997. évi LXVIII. törvény (a továbbiakban: </w:t>
      </w:r>
      <w:proofErr w:type="spellStart"/>
      <w:r>
        <w:t>Iasz</w:t>
      </w:r>
      <w:proofErr w:type="spellEnd"/>
      <w:r>
        <w:t xml:space="preserve">.) 14. § (6) bekezdése alapján nyilvános pályázat útján kell betölteni, kivéve, ha az állás betöltésére az </w:t>
      </w:r>
      <w:proofErr w:type="spellStart"/>
      <w:r>
        <w:t>Iasz</w:t>
      </w:r>
      <w:proofErr w:type="spellEnd"/>
      <w:r>
        <w:t xml:space="preserve">. 17. § (3) bekezdésének alkalmazásával már kinevezett bírósági fogalmazó áthelyezésével kerül sor. </w:t>
      </w:r>
    </w:p>
    <w:p w14:paraId="126F9260" w14:textId="77777777" w:rsidR="00F571A5" w:rsidRDefault="00F571A5" w:rsidP="00F571A5">
      <w:pPr>
        <w:ind w:firstLine="708"/>
        <w:jc w:val="both"/>
      </w:pPr>
    </w:p>
    <w:p w14:paraId="42C669C5" w14:textId="77777777" w:rsidR="00F571A5" w:rsidRDefault="00F571A5" w:rsidP="00F571A5">
      <w:pPr>
        <w:ind w:firstLine="708"/>
        <w:jc w:val="both"/>
      </w:pPr>
      <w:r>
        <w:t xml:space="preserve">A bírósági fogalmazói állásokra azok a cselekvőképes magyar állampolgárok pályázhatnak, akik legkésőbb a szóbeli versenyvizsga időpontjában egyetemi állam- és jogtudományi diplomával rendelkeznek, és hatósági bizonyítvánnyal igazolják azt a tényt, hogy az </w:t>
      </w:r>
      <w:proofErr w:type="spellStart"/>
      <w:r>
        <w:t>Iasz</w:t>
      </w:r>
      <w:proofErr w:type="spellEnd"/>
      <w:r>
        <w:t xml:space="preserve">. 11. §-a (4) és (5) bekezdésében meghatározott körülmény velük szemben nem áll fenn. </w:t>
      </w:r>
    </w:p>
    <w:p w14:paraId="0189D6BF" w14:textId="77777777" w:rsidR="00F571A5" w:rsidRDefault="00F571A5" w:rsidP="00F571A5">
      <w:pPr>
        <w:ind w:firstLine="708"/>
        <w:jc w:val="both"/>
      </w:pPr>
    </w:p>
    <w:p w14:paraId="3B96F6D9" w14:textId="77777777" w:rsidR="00F571A5" w:rsidRDefault="00F571A5" w:rsidP="00F571A5">
      <w:pPr>
        <w:ind w:firstLine="708"/>
        <w:jc w:val="both"/>
      </w:pPr>
      <w:r>
        <w:t xml:space="preserve">A pályázó a kiírt </w:t>
      </w:r>
      <w:proofErr w:type="spellStart"/>
      <w:r>
        <w:t>álláshelyet</w:t>
      </w:r>
      <w:proofErr w:type="spellEnd"/>
      <w:r>
        <w:t xml:space="preserve"> a jelentkezési lap és mellékletei benyújtásával pályázhatja meg. A motivációs levél terjedelme legfeljebb kettő – 12-es betűmérettel, géppel írott – A/4-es oldal lehet. </w:t>
      </w:r>
    </w:p>
    <w:p w14:paraId="7F770022" w14:textId="77777777" w:rsidR="00F571A5" w:rsidRDefault="00F571A5" w:rsidP="00F571A5">
      <w:pPr>
        <w:ind w:firstLine="708"/>
        <w:jc w:val="both"/>
      </w:pPr>
    </w:p>
    <w:p w14:paraId="116E7D6B" w14:textId="77777777" w:rsidR="00F571A5" w:rsidRDefault="00F571A5" w:rsidP="00F571A5">
      <w:pPr>
        <w:ind w:firstLine="708"/>
        <w:jc w:val="both"/>
      </w:pPr>
      <w:r>
        <w:t xml:space="preserve">A pályázathoz a benyújtással egyidejűleg csatolni kell: </w:t>
      </w:r>
    </w:p>
    <w:p w14:paraId="41164F7E" w14:textId="4098E52A" w:rsidR="00F571A5" w:rsidRDefault="00F571A5" w:rsidP="00F571A5">
      <w:pPr>
        <w:ind w:firstLine="708"/>
        <w:jc w:val="both"/>
      </w:pPr>
      <w:r>
        <w:t xml:space="preserve">-a kitöltött jelentkezési lapot és mellékletét (a nyomtatványok https://birosag.hu/birosagifogalmazoi-palyazatok linkről letölthetők) </w:t>
      </w:r>
    </w:p>
    <w:p w14:paraId="6159C95D" w14:textId="1E7F89AF" w:rsidR="00F571A5" w:rsidRDefault="00F571A5" w:rsidP="00F571A5">
      <w:pPr>
        <w:ind w:firstLine="708"/>
        <w:jc w:val="both"/>
      </w:pPr>
      <w:r>
        <w:t>- motivációs levelet</w:t>
      </w:r>
    </w:p>
    <w:p w14:paraId="127179D6" w14:textId="77777777" w:rsidR="00F571A5" w:rsidRDefault="00F571A5" w:rsidP="00F571A5">
      <w:pPr>
        <w:ind w:firstLine="708"/>
        <w:jc w:val="both"/>
      </w:pPr>
      <w:r>
        <w:t>- a pályázó önéletrajzát</w:t>
      </w:r>
    </w:p>
    <w:p w14:paraId="26A4DA59" w14:textId="77777777" w:rsidR="00F571A5" w:rsidRDefault="00F571A5" w:rsidP="00F571A5">
      <w:pPr>
        <w:ind w:firstLine="708"/>
        <w:jc w:val="both"/>
      </w:pPr>
      <w:r>
        <w:t xml:space="preserve">-a jogi diploma közjegyző által hitelesített másolatát, ennek hiányában az abszolutóriumot vagy az államvizsgát megelőző utolsó félév eredményes befejezését tanúsító egyetemi igazolást </w:t>
      </w:r>
    </w:p>
    <w:p w14:paraId="0BED3CAD" w14:textId="77777777" w:rsidR="00F571A5" w:rsidRDefault="00F571A5" w:rsidP="00F571A5">
      <w:pPr>
        <w:ind w:firstLine="708"/>
        <w:jc w:val="both"/>
      </w:pPr>
      <w:r>
        <w:t xml:space="preserve">- a kiállításától számított kilencven napnál nem régebbi hatósági erkölcsi bizonyítványt, ennek hiányában a hatósági erkölcsi bizonyítvány kiállításának kezdeményezését tanúsító okiratot. A hatósági erkölcsi bizonyítvány igénylésekor a más törvénynek való megfelelés rovatban az </w:t>
      </w:r>
      <w:proofErr w:type="spellStart"/>
      <w:r>
        <w:t>Iasz</w:t>
      </w:r>
      <w:proofErr w:type="spellEnd"/>
      <w:r>
        <w:t>. 11.§ (4) és (5) bekezdését kell megjelölni, a kizárólag a büntetlen előéletet igazoló bizonyítvány nem fogadható el. A „Hatósági erkölcsi bizonyítvány kiállítása iránti kérőlap”-</w:t>
      </w:r>
      <w:proofErr w:type="spellStart"/>
      <w:r>
        <w:t>on</w:t>
      </w:r>
      <w:proofErr w:type="spellEnd"/>
      <w:r>
        <w:t xml:space="preserve"> a bizonyítvány címzettjeként a pályázó helyett az Országos Bírósági Hivatal is megjelölhető, amely szerv az </w:t>
      </w:r>
      <w:proofErr w:type="spellStart"/>
      <w:r>
        <w:t>Iasz</w:t>
      </w:r>
      <w:proofErr w:type="spellEnd"/>
      <w:r>
        <w:t xml:space="preserve">. 37/B. §- </w:t>
      </w:r>
      <w:proofErr w:type="spellStart"/>
      <w:r>
        <w:t>ának</w:t>
      </w:r>
      <w:proofErr w:type="spellEnd"/>
      <w:r>
        <w:t xml:space="preserve"> (3)-(4) bekezdésében megjelölt törvényi rendelkezések alapján jogosult az adatok kezelésére. </w:t>
      </w:r>
    </w:p>
    <w:p w14:paraId="691D4BEE" w14:textId="77777777" w:rsidR="00F571A5" w:rsidRDefault="00F571A5" w:rsidP="00F571A5">
      <w:pPr>
        <w:ind w:firstLine="708"/>
        <w:jc w:val="both"/>
      </w:pPr>
    </w:p>
    <w:p w14:paraId="7943AB66" w14:textId="34137286" w:rsidR="00F571A5" w:rsidRDefault="00F571A5" w:rsidP="00F571A5">
      <w:pPr>
        <w:ind w:firstLine="708"/>
        <w:jc w:val="both"/>
      </w:pPr>
      <w:r>
        <w:t xml:space="preserve">A pályázathoz – amennyiben a pályázó többletpontokat kíván elérni – csatolni kell: </w:t>
      </w:r>
    </w:p>
    <w:p w14:paraId="179EDDF6" w14:textId="77777777" w:rsidR="00F571A5" w:rsidRDefault="00F571A5" w:rsidP="00F571A5">
      <w:pPr>
        <w:ind w:firstLine="708"/>
        <w:jc w:val="both"/>
      </w:pPr>
      <w:r>
        <w:t>-az egyetemi szabályzatban kötelezően előírt szakmai gyakorlat bíróságon történő eltöltéséről a bíróság elnöke által aláírt és lepecsételt igazolást a bíróságon eltöltött egyéb szakmai gyakorlatról az adott bíróság elnöke által aláírt és lepecsételt igazolást</w:t>
      </w:r>
    </w:p>
    <w:p w14:paraId="375EF70E" w14:textId="77777777" w:rsidR="00EA49C1" w:rsidRDefault="00F571A5" w:rsidP="00F571A5">
      <w:pPr>
        <w:ind w:firstLine="708"/>
        <w:jc w:val="both"/>
      </w:pPr>
      <w:r>
        <w:t xml:space="preserve">-a munkáltatói jogkör gyakorlója által aláírt és lepecsételt igazolást bírósági ügyintézőként igazságügyi szolgálati jogviszonyban töltött idejéről </w:t>
      </w:r>
    </w:p>
    <w:p w14:paraId="603C75B5" w14:textId="77777777" w:rsidR="00EA49C1" w:rsidRDefault="00EA49C1" w:rsidP="00F571A5">
      <w:pPr>
        <w:ind w:firstLine="708"/>
        <w:jc w:val="both"/>
      </w:pPr>
      <w:r>
        <w:t xml:space="preserve">- </w:t>
      </w:r>
      <w:r w:rsidR="00F571A5">
        <w:t>a diploma mellékletének közjegyző által hitelesített másolatát, amennyiben a diploma „summa cum laude” („</w:t>
      </w:r>
      <w:proofErr w:type="spellStart"/>
      <w:r w:rsidR="00F571A5">
        <w:t>praeclare</w:t>
      </w:r>
      <w:proofErr w:type="spellEnd"/>
      <w:r w:rsidR="00F571A5">
        <w:t xml:space="preserve">”) vagy „cum laude” minősítése abban szerepel a kiküldő egyetem által kiállított magyar nyelvű igazolást </w:t>
      </w:r>
    </w:p>
    <w:p w14:paraId="45CA406B" w14:textId="77777777" w:rsidR="00E241DF" w:rsidRDefault="00EA49C1" w:rsidP="00F571A5">
      <w:pPr>
        <w:ind w:firstLine="708"/>
        <w:jc w:val="both"/>
      </w:pPr>
      <w:r>
        <w:t>-</w:t>
      </w:r>
      <w:r w:rsidR="00F571A5">
        <w:t xml:space="preserve">a jogi egyetemi tanulmányok folytatásához kötődő, minimum 2 hónap időtartamú külföldi tanulmányútról </w:t>
      </w:r>
    </w:p>
    <w:p w14:paraId="323DEBE4" w14:textId="77777777" w:rsidR="00E241DF" w:rsidRDefault="00E241DF" w:rsidP="00F571A5">
      <w:pPr>
        <w:ind w:firstLine="708"/>
        <w:jc w:val="both"/>
      </w:pPr>
      <w:r>
        <w:t>-</w:t>
      </w:r>
      <w:r w:rsidR="00F571A5">
        <w:t xml:space="preserve">az OTDK-n elért 1., 2., 3. helyezést vagy különdíjat igazoló okirat másolatát </w:t>
      </w:r>
    </w:p>
    <w:p w14:paraId="6FFF4A0D" w14:textId="77777777" w:rsidR="00E241DF" w:rsidRDefault="00E241DF" w:rsidP="00F571A5">
      <w:pPr>
        <w:ind w:firstLine="708"/>
        <w:jc w:val="both"/>
      </w:pPr>
      <w:r>
        <w:t xml:space="preserve">- </w:t>
      </w:r>
      <w:r w:rsidR="00F571A5">
        <w:t xml:space="preserve">nemzetközi vagy bíróság által országos nevezési lehetőséggel meghirdetett perbeszédversenyen elért 1., 2., 3. helyezést vagy különdíjat igazoló okirat másolatát </w:t>
      </w:r>
    </w:p>
    <w:p w14:paraId="2DDE9A2C" w14:textId="77777777" w:rsidR="00E241DF" w:rsidRDefault="00E241DF" w:rsidP="00F571A5">
      <w:pPr>
        <w:ind w:firstLine="708"/>
        <w:jc w:val="both"/>
      </w:pPr>
      <w:r>
        <w:t>-</w:t>
      </w:r>
      <w:r w:rsidR="00F571A5">
        <w:t xml:space="preserve">a jogi diploma megszerzéséhez szükséges nyelvvizsga bizonyítvány közjegyző által hitelesített másolatát </w:t>
      </w:r>
    </w:p>
    <w:p w14:paraId="0B5B2FF2" w14:textId="77777777" w:rsidR="00E241DF" w:rsidRDefault="00E241DF" w:rsidP="00F571A5">
      <w:pPr>
        <w:ind w:firstLine="708"/>
        <w:jc w:val="both"/>
      </w:pPr>
      <w:r>
        <w:t>-</w:t>
      </w:r>
      <w:r w:rsidR="00F571A5">
        <w:t xml:space="preserve">nyelvvizsga-bizonyítvány közjegyző által hitelesített másolatát. </w:t>
      </w:r>
    </w:p>
    <w:p w14:paraId="0B98A9FF" w14:textId="77777777" w:rsidR="00E241DF" w:rsidRDefault="00E241DF" w:rsidP="00F571A5">
      <w:pPr>
        <w:ind w:firstLine="708"/>
        <w:jc w:val="both"/>
      </w:pPr>
    </w:p>
    <w:p w14:paraId="754396CB" w14:textId="77777777" w:rsidR="00E241DF" w:rsidRDefault="00F571A5" w:rsidP="00F571A5">
      <w:pPr>
        <w:ind w:firstLine="708"/>
        <w:jc w:val="both"/>
      </w:pPr>
      <w:r>
        <w:t>Amennyiben a pályázó az Országos Bírósági Hivatal által meghirdetett tudományos pályázaton 1</w:t>
      </w:r>
      <w:proofErr w:type="gramStart"/>
      <w:r>
        <w:t>.,</w:t>
      </w:r>
      <w:proofErr w:type="gramEnd"/>
      <w:r>
        <w:t xml:space="preserve"> 2. vagy 3. helyezést ért el vagy különdíjat kapott, elegendő e tényre a jelentkezési lap megfelelő rovatának kitöltése útján hivatkoznia, okiratának másolatát csatolnia nem kell. </w:t>
      </w:r>
    </w:p>
    <w:p w14:paraId="5490D828" w14:textId="77777777" w:rsidR="00E241DF" w:rsidRDefault="00E241DF" w:rsidP="00E241DF">
      <w:pPr>
        <w:jc w:val="both"/>
      </w:pPr>
    </w:p>
    <w:p w14:paraId="3DAD5639" w14:textId="77777777" w:rsidR="00E241DF" w:rsidRDefault="00F571A5" w:rsidP="00E241DF">
      <w:pPr>
        <w:jc w:val="both"/>
      </w:pPr>
      <w:r>
        <w:t xml:space="preserve">Személyesen vagy postai úton legkésőbb a központi szóbeli versenyvizsga időpontjában is érvényesen benyújtható </w:t>
      </w:r>
    </w:p>
    <w:p w14:paraId="70680153" w14:textId="77777777" w:rsidR="00E241DF" w:rsidRDefault="00E241DF" w:rsidP="00E241DF">
      <w:pPr>
        <w:ind w:firstLine="708"/>
        <w:jc w:val="both"/>
      </w:pPr>
      <w:r>
        <w:t>-</w:t>
      </w:r>
      <w:r w:rsidR="00F571A5">
        <w:t>a jogi diploma közjegyző által hitelesített másolata</w:t>
      </w:r>
      <w:r>
        <w:t xml:space="preserve">, </w:t>
      </w:r>
    </w:p>
    <w:p w14:paraId="0AE4C641" w14:textId="77777777" w:rsidR="00E241DF" w:rsidRDefault="00E241DF" w:rsidP="00E241DF">
      <w:pPr>
        <w:ind w:firstLine="708"/>
        <w:jc w:val="both"/>
      </w:pPr>
      <w:r>
        <w:t>-</w:t>
      </w:r>
      <w:r w:rsidR="00F571A5">
        <w:t xml:space="preserve"> a kiállításától számított 90 napnál nem régebbi hatósági erkölcsi bizonyítvány</w:t>
      </w:r>
    </w:p>
    <w:p w14:paraId="7CA56319" w14:textId="77777777" w:rsidR="00E241DF" w:rsidRDefault="00E241DF" w:rsidP="00E241DF">
      <w:pPr>
        <w:ind w:firstLine="708"/>
        <w:jc w:val="both"/>
      </w:pPr>
      <w:r>
        <w:t xml:space="preserve">- </w:t>
      </w:r>
      <w:r w:rsidR="00F571A5">
        <w:t xml:space="preserve">és amennyiben a pályázó a pályázati határidő lejártát követően szerez jogosultságot többletpontra, az ezt igazoló dokumentum úgy, hogy az legkésőbb a szóbeli vizsga megkezdésének időpontjáig rendelkezésre álljon. </w:t>
      </w:r>
    </w:p>
    <w:p w14:paraId="2D85D57D" w14:textId="77777777" w:rsidR="00E241DF" w:rsidRDefault="00E241DF" w:rsidP="00E241DF">
      <w:pPr>
        <w:jc w:val="both"/>
      </w:pPr>
    </w:p>
    <w:p w14:paraId="1C171187" w14:textId="77777777" w:rsidR="00E241DF" w:rsidRDefault="00F571A5" w:rsidP="00E241DF">
      <w:pPr>
        <w:jc w:val="both"/>
      </w:pPr>
      <w:r>
        <w:t xml:space="preserve">Amennyiben a pályázó több álláshelyre kíván pályázni, úgy a jelentkezési lapon fel kell tüntetnie ezek sorrendjét. </w:t>
      </w:r>
    </w:p>
    <w:p w14:paraId="22A9713A" w14:textId="77777777" w:rsidR="00E241DF" w:rsidRDefault="00E241DF" w:rsidP="00E241DF">
      <w:pPr>
        <w:jc w:val="both"/>
      </w:pPr>
    </w:p>
    <w:p w14:paraId="42857C5C" w14:textId="77777777" w:rsidR="00E241DF" w:rsidRDefault="00F571A5" w:rsidP="00E241DF">
      <w:pPr>
        <w:jc w:val="both"/>
      </w:pPr>
      <w:r>
        <w:t xml:space="preserve">A hiányosan, illetve késedelmesen benyújtott pályázat érvénytelen, ebben az esetben versenyvizsga nem tehető. </w:t>
      </w:r>
    </w:p>
    <w:p w14:paraId="3456033E" w14:textId="77777777" w:rsidR="00E241DF" w:rsidRDefault="00E241DF" w:rsidP="00E241DF">
      <w:pPr>
        <w:jc w:val="both"/>
      </w:pPr>
    </w:p>
    <w:p w14:paraId="1176825D" w14:textId="77777777" w:rsidR="00E241DF" w:rsidRDefault="00F571A5" w:rsidP="00E241DF">
      <w:pPr>
        <w:jc w:val="both"/>
      </w:pPr>
      <w:r>
        <w:t xml:space="preserve">A sikeres fogalmazói vizsgán elért pontszám egymagában nem elegendő és nem egyedüli feltétele a fogalmazói kinevezésnek. </w:t>
      </w:r>
    </w:p>
    <w:p w14:paraId="1B973285" w14:textId="77777777" w:rsidR="00E241DF" w:rsidRDefault="00E241DF" w:rsidP="00E241DF">
      <w:pPr>
        <w:jc w:val="both"/>
      </w:pPr>
    </w:p>
    <w:p w14:paraId="6926B2E7" w14:textId="77777777" w:rsidR="00E241DF" w:rsidRDefault="00F571A5" w:rsidP="00E241DF">
      <w:pPr>
        <w:jc w:val="both"/>
      </w:pPr>
      <w:r>
        <w:t xml:space="preserve">A bírósági fogalmazói kinevezésre pályázók a pályázati eljárásra és a pályázat elbírálásának módjára vonatkozóan a bírósági fogalmazók joggyakorlatáról és képzéséről szóló, többször módosított 11/1999. (X. 6.) IM rendelet rendelkezéseiből és – a http://www.birosag.hu weboldalon megtalálható - a bírósági fogalmazók felvételi rendjéről szóló szabályzatból (3/2016. (II.29.) OBH utasítás) tájékozódhatnak. </w:t>
      </w:r>
    </w:p>
    <w:p w14:paraId="78C65FA6" w14:textId="77777777" w:rsidR="00E241DF" w:rsidRDefault="00E241DF" w:rsidP="00E241DF">
      <w:pPr>
        <w:jc w:val="both"/>
      </w:pPr>
    </w:p>
    <w:p w14:paraId="40FA98E8" w14:textId="77777777" w:rsidR="00E241DF" w:rsidRDefault="00F571A5" w:rsidP="00E241DF">
      <w:pPr>
        <w:jc w:val="both"/>
      </w:pPr>
      <w:r>
        <w:t xml:space="preserve">A bírósági fogalmazó illetményére az </w:t>
      </w:r>
      <w:proofErr w:type="spellStart"/>
      <w:r>
        <w:t>Iasz</w:t>
      </w:r>
      <w:proofErr w:type="spellEnd"/>
      <w:r>
        <w:t xml:space="preserve">. rendelkezései, az egyéb juttatásokra a bíróságok az Országos Bírósági Hivatal gazdálkodásáról szóló szabályzatról szóló 5/2013. (VI. 26.) OBH utasítás rendelkezései az irányadók. </w:t>
      </w:r>
    </w:p>
    <w:p w14:paraId="7AFC3E3E" w14:textId="77777777" w:rsidR="00E241DF" w:rsidRDefault="00E241DF" w:rsidP="00E241DF">
      <w:pPr>
        <w:jc w:val="both"/>
      </w:pPr>
    </w:p>
    <w:p w14:paraId="4B7813AE" w14:textId="77777777" w:rsidR="00E241DF" w:rsidRDefault="00E241DF" w:rsidP="00E241DF">
      <w:pPr>
        <w:jc w:val="both"/>
      </w:pPr>
    </w:p>
    <w:sectPr w:rsidR="00E2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654DF"/>
    <w:multiLevelType w:val="hybridMultilevel"/>
    <w:tmpl w:val="F88A8AC4"/>
    <w:lvl w:ilvl="0" w:tplc="79EE43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19"/>
    <w:rsid w:val="00040300"/>
    <w:rsid w:val="000A1519"/>
    <w:rsid w:val="000F2E2C"/>
    <w:rsid w:val="003A4167"/>
    <w:rsid w:val="0062196D"/>
    <w:rsid w:val="0097392A"/>
    <w:rsid w:val="00E241DF"/>
    <w:rsid w:val="00EA49C1"/>
    <w:rsid w:val="00F5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7B37"/>
  <w15:chartTrackingRefBased/>
  <w15:docId w15:val="{5953CDF3-3620-42B6-AE89-242A0EED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0300"/>
    <w:pPr>
      <w:spacing w:after="0" w:line="36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7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639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Birosag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Bárány Józsefné</dc:creator>
  <cp:keywords/>
  <dc:description/>
  <cp:lastModifiedBy>Kunné Vecsési Krisztina</cp:lastModifiedBy>
  <cp:revision>6</cp:revision>
  <dcterms:created xsi:type="dcterms:W3CDTF">2020-01-28T06:39:00Z</dcterms:created>
  <dcterms:modified xsi:type="dcterms:W3CDTF">2020-01-30T14:14:00Z</dcterms:modified>
</cp:coreProperties>
</file>